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387F" w14:textId="77777777" w:rsidR="0073485A" w:rsidRDefault="0073485A" w:rsidP="0073485A">
      <w:pPr>
        <w:spacing w:after="0"/>
        <w:jc w:val="center"/>
        <w:rPr>
          <w:rFonts w:ascii="Bahnschrift Light" w:hAnsi="Bahnschrift Light"/>
          <w:b/>
          <w:sz w:val="24"/>
          <w:szCs w:val="24"/>
        </w:rPr>
      </w:pPr>
      <w:bookmarkStart w:id="0" w:name="_Hlk83809627"/>
      <w:r>
        <w:rPr>
          <w:rFonts w:ascii="Bahnschrift Light" w:hAnsi="Bahnschrift Light"/>
          <w:b/>
          <w:sz w:val="24"/>
          <w:szCs w:val="24"/>
        </w:rPr>
        <w:t>Информация о механизме обеспечения учебниками</w:t>
      </w:r>
    </w:p>
    <w:p w14:paraId="1C5B4930" w14:textId="77777777" w:rsidR="0073485A" w:rsidRDefault="0073485A" w:rsidP="0073485A">
      <w:pPr>
        <w:spacing w:after="0"/>
        <w:jc w:val="center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 xml:space="preserve"> в МБОУ «Школа № 10 Успех» г.о. Самара</w:t>
      </w:r>
    </w:p>
    <w:p w14:paraId="7513833C" w14:textId="77777777" w:rsidR="0073485A" w:rsidRDefault="0073485A" w:rsidP="0073485A">
      <w:pPr>
        <w:spacing w:after="0"/>
        <w:rPr>
          <w:rFonts w:ascii="Bahnschrift Light" w:hAnsi="Bahnschrift Light"/>
          <w:sz w:val="24"/>
          <w:szCs w:val="24"/>
        </w:rPr>
      </w:pPr>
    </w:p>
    <w:p w14:paraId="089E9BF9" w14:textId="77777777" w:rsidR="0073485A" w:rsidRDefault="0073485A" w:rsidP="0073485A">
      <w:pPr>
        <w:spacing w:after="0"/>
        <w:ind w:firstLine="720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Обеспечение учащихся МБОУ «Школа № 10 Успех» г.о. Самара учебниками осуществляется за счет учебников, имеющихся в фонде школьной библиотеке.</w:t>
      </w:r>
    </w:p>
    <w:p w14:paraId="47D246A5" w14:textId="77777777" w:rsidR="0073485A" w:rsidRDefault="0073485A" w:rsidP="0073485A">
      <w:pPr>
        <w:spacing w:after="0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ab/>
      </w:r>
      <w:r>
        <w:rPr>
          <w:rFonts w:ascii="Bahnschrift Light SemiCondensed" w:hAnsi="Bahnschrift Light SemiCondensed" w:cs="Cambria"/>
          <w:sz w:val="24"/>
          <w:szCs w:val="24"/>
        </w:rPr>
        <w:t>Школа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целях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обеспечения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учебниками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взаимодействует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другими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образовательными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учреждениями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округа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через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обменный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фонд</w:t>
      </w:r>
      <w:r>
        <w:rPr>
          <w:rFonts w:ascii="Bahnschrift Light SemiCondensed" w:hAnsi="Bahnschrift Light SemiCondensed"/>
          <w:sz w:val="24"/>
          <w:szCs w:val="24"/>
        </w:rPr>
        <w:t xml:space="preserve">. </w:t>
      </w:r>
      <w:r>
        <w:rPr>
          <w:rFonts w:ascii="Bahnschrift Light SemiCondensed" w:hAnsi="Bahnschrift Light SemiCondensed" w:cs="Cambria"/>
          <w:sz w:val="24"/>
          <w:szCs w:val="24"/>
        </w:rPr>
        <w:t>Организует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контроль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за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соблюдением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преемственности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работе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учителей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по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утвержденному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списку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учебников</w:t>
      </w:r>
      <w:r>
        <w:rPr>
          <w:rFonts w:ascii="Bahnschrift Light SemiCondensed" w:hAnsi="Bahnschrift Light SemiCondensed"/>
          <w:sz w:val="24"/>
          <w:szCs w:val="24"/>
        </w:rPr>
        <w:t xml:space="preserve">. </w:t>
      </w:r>
      <w:r>
        <w:rPr>
          <w:rFonts w:ascii="Bahnschrift Light SemiCondensed" w:hAnsi="Bahnschrift Light SemiCondensed" w:cs="Cambria"/>
          <w:sz w:val="24"/>
          <w:szCs w:val="24"/>
        </w:rPr>
        <w:t>Утвержденная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приказом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директора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комиссия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анализирует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состояние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обеспеченности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фонда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библиотеки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учебниками</w:t>
      </w:r>
      <w:r>
        <w:rPr>
          <w:rFonts w:ascii="Bahnschrift Light SemiCondensed" w:hAnsi="Bahnschrift Light SemiCondensed"/>
          <w:sz w:val="24"/>
          <w:szCs w:val="24"/>
        </w:rPr>
        <w:t xml:space="preserve">, а </w:t>
      </w:r>
      <w:r>
        <w:rPr>
          <w:rFonts w:ascii="Bahnschrift Light SemiCondensed" w:hAnsi="Bahnschrift Light SemiCondensed" w:cs="Cambria"/>
          <w:sz w:val="24"/>
          <w:szCs w:val="24"/>
        </w:rPr>
        <w:t>также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выявляет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потребность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учебниках</w:t>
      </w:r>
      <w:r>
        <w:rPr>
          <w:rFonts w:ascii="Bahnschrift Light SemiCondensed" w:hAnsi="Bahnschrift Light SemiCondensed"/>
          <w:sz w:val="24"/>
          <w:szCs w:val="24"/>
        </w:rPr>
        <w:t xml:space="preserve">. </w:t>
      </w:r>
      <w:r>
        <w:rPr>
          <w:rFonts w:ascii="Bahnschrift Light SemiCondensed" w:hAnsi="Bahnschrift Light SemiCondensed" w:cs="Cambria"/>
          <w:sz w:val="24"/>
          <w:szCs w:val="24"/>
        </w:rPr>
        <w:t>Школа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обеспечивает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достоверность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информации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имеющихся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фонде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школьной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библиотеки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учебниках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информирует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учеников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их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родителей</w:t>
      </w:r>
      <w:r>
        <w:rPr>
          <w:rFonts w:ascii="Bahnschrift Light SemiCondensed" w:hAnsi="Bahnschrift Light SemiCondensed"/>
          <w:sz w:val="24"/>
          <w:szCs w:val="24"/>
        </w:rPr>
        <w:t xml:space="preserve"> (</w:t>
      </w:r>
      <w:r>
        <w:rPr>
          <w:rFonts w:ascii="Bahnschrift Light SemiCondensed" w:hAnsi="Bahnschrift Light SemiCondensed" w:cs="Cambria"/>
          <w:sz w:val="24"/>
          <w:szCs w:val="24"/>
        </w:rPr>
        <w:t>законных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представителей</w:t>
      </w:r>
      <w:r>
        <w:rPr>
          <w:rFonts w:ascii="Bahnschrift Light SemiCondensed" w:hAnsi="Bahnschrift Light SemiCondensed"/>
          <w:sz w:val="24"/>
          <w:szCs w:val="24"/>
        </w:rPr>
        <w:t xml:space="preserve">) </w:t>
      </w:r>
      <w:r>
        <w:rPr>
          <w:rFonts w:ascii="Bahnschrift Light SemiCondensed" w:hAnsi="Bahnschrift Light SemiCondensed" w:cs="Cambria"/>
          <w:sz w:val="24"/>
          <w:szCs w:val="24"/>
        </w:rPr>
        <w:t>о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перечне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учебников</w:t>
      </w:r>
      <w:r>
        <w:rPr>
          <w:rFonts w:ascii="Bahnschrift Light SemiCondensed" w:hAnsi="Bahnschrift Light SemiCondensed"/>
          <w:sz w:val="24"/>
          <w:szCs w:val="24"/>
        </w:rPr>
        <w:t xml:space="preserve">, </w:t>
      </w:r>
      <w:r>
        <w:rPr>
          <w:rFonts w:ascii="Bahnschrift Light SemiCondensed" w:hAnsi="Bahnschrift Light SemiCondensed" w:cs="Cambria"/>
          <w:sz w:val="24"/>
          <w:szCs w:val="24"/>
        </w:rPr>
        <w:t>входящих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комплект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для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обучения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данном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классе</w:t>
      </w:r>
      <w:r>
        <w:rPr>
          <w:rFonts w:ascii="Bahnschrift Light SemiCondensed" w:hAnsi="Bahnschrift Light SemiCondensed"/>
          <w:sz w:val="24"/>
          <w:szCs w:val="24"/>
        </w:rPr>
        <w:t xml:space="preserve">, </w:t>
      </w:r>
      <w:r>
        <w:rPr>
          <w:rFonts w:ascii="Bahnschrift Light SemiCondensed" w:hAnsi="Bahnschrift Light SemiCondensed" w:cs="Cambria"/>
          <w:sz w:val="24"/>
          <w:szCs w:val="24"/>
        </w:rPr>
        <w:t>о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наличии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их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библиотеке</w:t>
      </w:r>
      <w:r>
        <w:rPr>
          <w:rFonts w:ascii="Bahnschrift Light SemiCondensed" w:hAnsi="Bahnschrift Light SemiCondensed"/>
          <w:sz w:val="24"/>
          <w:szCs w:val="24"/>
        </w:rPr>
        <w:t xml:space="preserve">. </w:t>
      </w:r>
      <w:r>
        <w:rPr>
          <w:rFonts w:ascii="Bahnschrift Light SemiCondensed" w:hAnsi="Bahnschrift Light SemiCondensed" w:cs="Cambria"/>
          <w:sz w:val="24"/>
          <w:szCs w:val="24"/>
        </w:rPr>
        <w:t>Учебники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приобретаются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соответствии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федеральным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компонентом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государственного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образовательного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стандарта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общего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образования</w:t>
      </w:r>
      <w:r>
        <w:rPr>
          <w:rFonts w:ascii="Bahnschrift Light SemiCondensed" w:hAnsi="Bahnschrift Light SemiCondensed"/>
          <w:sz w:val="24"/>
          <w:szCs w:val="24"/>
        </w:rPr>
        <w:t xml:space="preserve">. </w:t>
      </w:r>
      <w:r>
        <w:rPr>
          <w:rFonts w:ascii="Bahnschrift Light SemiCondensed" w:hAnsi="Bahnschrift Light SemiCondensed" w:cs="Cambria"/>
          <w:sz w:val="24"/>
          <w:szCs w:val="24"/>
        </w:rPr>
        <w:t>Школа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формирует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подает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Самарское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управление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заявку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на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требуемые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учебники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соответствии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требованиями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федеральных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государственных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образовательных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стандартов</w:t>
      </w:r>
      <w:r>
        <w:rPr>
          <w:rFonts w:ascii="Bahnschrift Light SemiCondensed" w:hAnsi="Bahnschrift Light SemiCondensed"/>
          <w:sz w:val="24"/>
          <w:szCs w:val="24"/>
        </w:rPr>
        <w:t>.</w:t>
      </w:r>
    </w:p>
    <w:p w14:paraId="68ED01B4" w14:textId="77777777" w:rsidR="0073485A" w:rsidRDefault="0073485A" w:rsidP="0073485A">
      <w:pPr>
        <w:spacing w:after="0"/>
        <w:jc w:val="center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 w:cs="Cambria"/>
          <w:b/>
          <w:sz w:val="24"/>
          <w:szCs w:val="24"/>
        </w:rPr>
        <w:t>Формирование</w:t>
      </w:r>
      <w:r>
        <w:rPr>
          <w:rFonts w:ascii="Bahnschrift Light SemiCondensed" w:hAnsi="Bahnschrift Light SemiCondensed"/>
          <w:b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b/>
          <w:sz w:val="24"/>
          <w:szCs w:val="24"/>
        </w:rPr>
        <w:t>заказа</w:t>
      </w:r>
      <w:r>
        <w:rPr>
          <w:rFonts w:ascii="Bahnschrift Light SemiCondensed" w:hAnsi="Bahnschrift Light SemiCondensed"/>
          <w:b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b/>
          <w:sz w:val="24"/>
          <w:szCs w:val="24"/>
        </w:rPr>
        <w:t>на</w:t>
      </w:r>
      <w:r>
        <w:rPr>
          <w:rFonts w:ascii="Bahnschrift Light SemiCondensed" w:hAnsi="Bahnschrift Light SemiCondensed"/>
          <w:b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b/>
          <w:sz w:val="24"/>
          <w:szCs w:val="24"/>
        </w:rPr>
        <w:t>учебники</w:t>
      </w:r>
      <w:r>
        <w:rPr>
          <w:rFonts w:ascii="Bahnschrift Light SemiCondensed" w:hAnsi="Bahnschrift Light SemiCondensed"/>
          <w:b/>
          <w:sz w:val="24"/>
          <w:szCs w:val="24"/>
        </w:rPr>
        <w:t>.</w:t>
      </w:r>
    </w:p>
    <w:p w14:paraId="67674775" w14:textId="77777777" w:rsidR="0073485A" w:rsidRDefault="0073485A" w:rsidP="0073485A">
      <w:pPr>
        <w:spacing w:after="0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ab/>
      </w:r>
      <w:r>
        <w:rPr>
          <w:rFonts w:ascii="Bahnschrift Light SemiCondensed" w:hAnsi="Bahnschrift Light SemiCondensed" w:cs="Cambria"/>
          <w:sz w:val="24"/>
          <w:szCs w:val="24"/>
        </w:rPr>
        <w:t>При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формировании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заказа учитывается:</w:t>
      </w:r>
    </w:p>
    <w:p w14:paraId="002D3105" w14:textId="77777777" w:rsidR="0073485A" w:rsidRDefault="0073485A" w:rsidP="0073485A">
      <w:pPr>
        <w:spacing w:after="0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 – </w:t>
      </w:r>
      <w:r>
        <w:rPr>
          <w:rFonts w:ascii="Bahnschrift Light SemiCondensed" w:hAnsi="Bahnschrift Light SemiCondensed" w:cs="Cambria"/>
          <w:sz w:val="24"/>
          <w:szCs w:val="24"/>
        </w:rPr>
        <w:t>переход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на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ФГОС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ОО</w:t>
      </w:r>
      <w:r>
        <w:rPr>
          <w:rFonts w:ascii="Bahnschrift Light SemiCondensed" w:hAnsi="Bahnschrift Light SemiCondensed"/>
          <w:sz w:val="24"/>
          <w:szCs w:val="24"/>
        </w:rPr>
        <w:t xml:space="preserve">, </w:t>
      </w:r>
      <w:r>
        <w:rPr>
          <w:rFonts w:ascii="Bahnschrift Light SemiCondensed" w:hAnsi="Bahnschrift Light SemiCondensed" w:cs="Cambria"/>
          <w:sz w:val="24"/>
          <w:szCs w:val="24"/>
        </w:rPr>
        <w:t>осуществляется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заказ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учебников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согласно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количеству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обучающихся</w:t>
      </w:r>
      <w:r>
        <w:rPr>
          <w:rFonts w:ascii="Bahnschrift Light SemiCondensed" w:hAnsi="Bahnschrift Light SemiCondensed"/>
          <w:sz w:val="24"/>
          <w:szCs w:val="24"/>
        </w:rPr>
        <w:t xml:space="preserve">, </w:t>
      </w:r>
      <w:r>
        <w:rPr>
          <w:rFonts w:ascii="Bahnschrift Light SemiCondensed" w:hAnsi="Bahnschrift Light SemiCondensed" w:cs="Cambria"/>
          <w:sz w:val="24"/>
          <w:szCs w:val="24"/>
        </w:rPr>
        <w:t>с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учетом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обоснованной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потребности</w:t>
      </w:r>
      <w:r>
        <w:rPr>
          <w:rFonts w:ascii="Bahnschrift Light SemiCondensed" w:hAnsi="Bahnschrift Light SemiCondensed"/>
          <w:sz w:val="24"/>
          <w:szCs w:val="24"/>
        </w:rPr>
        <w:t xml:space="preserve">, </w:t>
      </w:r>
      <w:r>
        <w:rPr>
          <w:rFonts w:ascii="Bahnschrift Light SemiCondensed" w:hAnsi="Bahnschrift Light SemiCondensed" w:cs="Cambria"/>
          <w:sz w:val="24"/>
          <w:szCs w:val="24"/>
        </w:rPr>
        <w:t>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также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учетом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учебников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допустимым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сроком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использования</w:t>
      </w:r>
      <w:r>
        <w:rPr>
          <w:rFonts w:ascii="Bahnschrift Light SemiCondensed" w:hAnsi="Bahnschrift Light SemiCondensed"/>
          <w:sz w:val="24"/>
          <w:szCs w:val="24"/>
        </w:rPr>
        <w:t xml:space="preserve"> (</w:t>
      </w:r>
      <w:r>
        <w:rPr>
          <w:rFonts w:ascii="Bahnschrift Light SemiCondensed" w:hAnsi="Bahnschrift Light SemiCondensed" w:cs="Cambria"/>
          <w:sz w:val="24"/>
          <w:szCs w:val="24"/>
        </w:rPr>
        <w:t>согласно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Постановлению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Правительства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Самарской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области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от</w:t>
      </w:r>
      <w:r>
        <w:rPr>
          <w:rFonts w:ascii="Bahnschrift Light SemiCondensed" w:hAnsi="Bahnschrift Light SemiCondensed"/>
          <w:sz w:val="24"/>
          <w:szCs w:val="24"/>
        </w:rPr>
        <w:t xml:space="preserve"> 25.07.2007 </w:t>
      </w:r>
      <w:r>
        <w:rPr>
          <w:rFonts w:ascii="Bahnschrift Light SemiCondensed" w:hAnsi="Bahnschrift Light SemiCondensed" w:cs="Cambria"/>
          <w:sz w:val="24"/>
          <w:szCs w:val="24"/>
        </w:rPr>
        <w:t>г</w:t>
      </w:r>
      <w:r>
        <w:rPr>
          <w:rFonts w:ascii="Bahnschrift Light SemiCondensed" w:hAnsi="Bahnschrift Light SemiCondensed"/>
          <w:sz w:val="24"/>
          <w:szCs w:val="24"/>
        </w:rPr>
        <w:t>. № 114);</w:t>
      </w:r>
    </w:p>
    <w:p w14:paraId="60BE344D" w14:textId="77777777" w:rsidR="0073485A" w:rsidRDefault="0073485A" w:rsidP="0073485A">
      <w:pPr>
        <w:spacing w:after="0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- </w:t>
      </w:r>
      <w:r>
        <w:rPr>
          <w:rFonts w:ascii="Bahnschrift Light SemiCondensed" w:hAnsi="Bahnschrift Light SemiCondensed" w:cs="Cambria"/>
          <w:sz w:val="24"/>
          <w:szCs w:val="24"/>
        </w:rPr>
        <w:t>поэтапный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переход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на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новую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линию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учебников</w:t>
      </w:r>
      <w:r>
        <w:rPr>
          <w:rFonts w:ascii="Bahnschrift Light SemiCondensed" w:hAnsi="Bahnschrift Light SemiCondensed"/>
          <w:sz w:val="24"/>
          <w:szCs w:val="24"/>
        </w:rPr>
        <w:t>.</w:t>
      </w:r>
    </w:p>
    <w:p w14:paraId="7BE9639C" w14:textId="77777777" w:rsidR="0073485A" w:rsidRDefault="0073485A" w:rsidP="0073485A">
      <w:pPr>
        <w:spacing w:after="0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ab/>
      </w:r>
      <w:r>
        <w:rPr>
          <w:rFonts w:ascii="Bahnschrift Light SemiCondensed" w:hAnsi="Bahnschrift Light SemiCondensed" w:cs="Cambria"/>
          <w:sz w:val="24"/>
          <w:szCs w:val="24"/>
        </w:rPr>
        <w:t>При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заказе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используется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возможность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доукомплектования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учебного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фонда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по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другим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классам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за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счет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книгообмена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библиотеками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школ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г</w:t>
      </w:r>
      <w:r>
        <w:rPr>
          <w:rFonts w:ascii="Bahnschrift Light SemiCondensed" w:hAnsi="Bahnschrift Light SemiCondensed"/>
          <w:sz w:val="24"/>
          <w:szCs w:val="24"/>
        </w:rPr>
        <w:t xml:space="preserve">. </w:t>
      </w:r>
      <w:r>
        <w:rPr>
          <w:rFonts w:ascii="Bahnschrift Light SemiCondensed" w:hAnsi="Bahnschrift Light SemiCondensed" w:cs="Cambria"/>
          <w:sz w:val="24"/>
          <w:szCs w:val="24"/>
        </w:rPr>
        <w:t>Самара</w:t>
      </w:r>
      <w:r>
        <w:rPr>
          <w:rFonts w:ascii="Bahnschrift Light SemiCondensed" w:hAnsi="Bahnschrift Light SemiCondensed"/>
          <w:sz w:val="24"/>
          <w:szCs w:val="24"/>
        </w:rPr>
        <w:t xml:space="preserve">. </w:t>
      </w:r>
      <w:r>
        <w:rPr>
          <w:rFonts w:ascii="Bahnschrift Light SemiCondensed" w:hAnsi="Bahnschrift Light SemiCondensed" w:cs="Cambria"/>
          <w:sz w:val="24"/>
          <w:szCs w:val="24"/>
        </w:rPr>
        <w:t>Заказ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учебников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производится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полностью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за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счет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средств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областного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бюджета</w:t>
      </w:r>
      <w:r>
        <w:rPr>
          <w:rFonts w:ascii="Bahnschrift Light SemiCondensed" w:hAnsi="Bahnschrift Light SemiCondensed"/>
          <w:sz w:val="24"/>
          <w:szCs w:val="24"/>
        </w:rPr>
        <w:t xml:space="preserve">, </w:t>
      </w:r>
      <w:r>
        <w:rPr>
          <w:rFonts w:ascii="Bahnschrift Light SemiCondensed" w:hAnsi="Bahnschrift Light SemiCondensed" w:cs="Cambria"/>
          <w:sz w:val="24"/>
          <w:szCs w:val="24"/>
        </w:rPr>
        <w:t>внебюджетных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бюджетных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средств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школы</w:t>
      </w:r>
      <w:r>
        <w:rPr>
          <w:rFonts w:ascii="Bahnschrift Light SemiCondensed" w:hAnsi="Bahnschrift Light SemiCondensed"/>
          <w:sz w:val="24"/>
          <w:szCs w:val="24"/>
        </w:rPr>
        <w:t xml:space="preserve">, </w:t>
      </w:r>
      <w:r>
        <w:rPr>
          <w:rFonts w:ascii="Bahnschrift Light SemiCondensed" w:hAnsi="Bahnschrift Light SemiCondensed" w:cs="Cambria"/>
          <w:sz w:val="24"/>
          <w:szCs w:val="24"/>
        </w:rPr>
        <w:t>средства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родителей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для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приобретения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учебников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не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привлекаются</w:t>
      </w:r>
      <w:r>
        <w:rPr>
          <w:rFonts w:ascii="Bahnschrift Light SemiCondensed" w:hAnsi="Bahnschrift Light SemiCondensed"/>
          <w:sz w:val="24"/>
          <w:szCs w:val="24"/>
        </w:rPr>
        <w:t>.</w:t>
      </w:r>
    </w:p>
    <w:p w14:paraId="439F46A4" w14:textId="77777777" w:rsidR="0073485A" w:rsidRDefault="0073485A" w:rsidP="0073485A">
      <w:pPr>
        <w:spacing w:after="0"/>
        <w:jc w:val="center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 w:cs="Cambria"/>
          <w:b/>
          <w:sz w:val="24"/>
          <w:szCs w:val="24"/>
        </w:rPr>
        <w:t>Правила</w:t>
      </w:r>
      <w:r>
        <w:rPr>
          <w:rFonts w:ascii="Bahnschrift Light SemiCondensed" w:hAnsi="Bahnschrift Light SemiCondensed"/>
          <w:b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b/>
          <w:sz w:val="24"/>
          <w:szCs w:val="24"/>
        </w:rPr>
        <w:t>по</w:t>
      </w:r>
      <w:r>
        <w:rPr>
          <w:rFonts w:ascii="Bahnschrift Light SemiCondensed" w:hAnsi="Bahnschrift Light SemiCondensed"/>
          <w:b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b/>
          <w:sz w:val="24"/>
          <w:szCs w:val="24"/>
        </w:rPr>
        <w:t>обеспечению</w:t>
      </w:r>
      <w:r>
        <w:rPr>
          <w:rFonts w:ascii="Bahnschrift Light SemiCondensed" w:hAnsi="Bahnschrift Light SemiCondensed"/>
          <w:b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b/>
          <w:sz w:val="24"/>
          <w:szCs w:val="24"/>
        </w:rPr>
        <w:t>учебниками</w:t>
      </w:r>
      <w:r>
        <w:rPr>
          <w:rFonts w:ascii="Bahnschrift Light SemiCondensed" w:hAnsi="Bahnschrift Light SemiCondensed"/>
          <w:b/>
          <w:sz w:val="24"/>
          <w:szCs w:val="24"/>
        </w:rPr>
        <w:t>.</w:t>
      </w:r>
    </w:p>
    <w:p w14:paraId="5065DBDE" w14:textId="77777777" w:rsidR="0073485A" w:rsidRDefault="0073485A" w:rsidP="0073485A">
      <w:pPr>
        <w:spacing w:after="0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ab/>
      </w:r>
      <w:r>
        <w:rPr>
          <w:rFonts w:ascii="Bahnschrift Light SemiCondensed" w:hAnsi="Bahnschrift Light SemiCondensed" w:cs="Cambria"/>
          <w:sz w:val="24"/>
          <w:szCs w:val="24"/>
        </w:rPr>
        <w:t>Все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учащиеся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обеспечиваются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бесплатными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учебниками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по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обязательным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для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изучения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предмета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из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фонда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школьной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библиотеки</w:t>
      </w:r>
      <w:r>
        <w:rPr>
          <w:rFonts w:ascii="Bahnschrift Light SemiCondensed" w:hAnsi="Bahnschrift Light SemiCondensed"/>
          <w:sz w:val="24"/>
          <w:szCs w:val="24"/>
        </w:rPr>
        <w:t>.</w:t>
      </w:r>
    </w:p>
    <w:p w14:paraId="6EB0A8C4" w14:textId="77777777" w:rsidR="0073485A" w:rsidRDefault="0073485A" w:rsidP="0073485A">
      <w:pPr>
        <w:spacing w:after="0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 w:cs="Cambria"/>
          <w:sz w:val="24"/>
          <w:szCs w:val="24"/>
        </w:rPr>
        <w:t>Вновь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прибывшие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учащиеся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течение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учебного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года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обеспечиваются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учебниками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из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библиотечного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фонда</w:t>
      </w:r>
      <w:r>
        <w:rPr>
          <w:rFonts w:ascii="Bahnschrift Light SemiCondensed" w:hAnsi="Bahnschrift Light SemiCondensed"/>
          <w:sz w:val="24"/>
          <w:szCs w:val="24"/>
        </w:rPr>
        <w:t xml:space="preserve">, </w:t>
      </w:r>
      <w:r>
        <w:rPr>
          <w:rFonts w:ascii="Bahnschrift Light SemiCondensed" w:hAnsi="Bahnschrift Light SemiCondensed" w:cs="Cambria"/>
          <w:sz w:val="24"/>
          <w:szCs w:val="24"/>
        </w:rPr>
        <w:t>в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случае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отсутствия</w:t>
      </w:r>
      <w:r>
        <w:rPr>
          <w:rFonts w:ascii="Bahnschrift Light SemiCondensed" w:hAnsi="Bahnschrift Light SemiCondensed"/>
          <w:sz w:val="24"/>
          <w:szCs w:val="24"/>
        </w:rPr>
        <w:t xml:space="preserve"> – </w:t>
      </w:r>
      <w:r>
        <w:rPr>
          <w:rFonts w:ascii="Bahnschrift Light SemiCondensed" w:hAnsi="Bahnschrift Light SemiCondensed" w:cs="Cambria"/>
          <w:sz w:val="24"/>
          <w:szCs w:val="24"/>
        </w:rPr>
        <w:t>через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книгообменный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фонд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 w:cs="Cambria"/>
          <w:sz w:val="24"/>
          <w:szCs w:val="24"/>
        </w:rPr>
        <w:t>г</w:t>
      </w:r>
      <w:r>
        <w:rPr>
          <w:rFonts w:ascii="Bahnschrift Light SemiCondensed" w:hAnsi="Bahnschrift Light SemiCondensed"/>
          <w:sz w:val="24"/>
          <w:szCs w:val="24"/>
        </w:rPr>
        <w:t>.</w:t>
      </w:r>
      <w:r>
        <w:rPr>
          <w:rFonts w:ascii="Bahnschrift Light SemiCondensed" w:hAnsi="Bahnschrift Light SemiCondensed" w:cs="Cambria"/>
          <w:sz w:val="24"/>
          <w:szCs w:val="24"/>
        </w:rPr>
        <w:t>о</w:t>
      </w:r>
      <w:r>
        <w:rPr>
          <w:rFonts w:ascii="Bahnschrift Light SemiCondensed" w:hAnsi="Bahnschrift Light SemiCondensed"/>
          <w:sz w:val="24"/>
          <w:szCs w:val="24"/>
        </w:rPr>
        <w:t xml:space="preserve">. </w:t>
      </w:r>
      <w:r>
        <w:rPr>
          <w:rFonts w:ascii="Bahnschrift Light SemiCondensed" w:hAnsi="Bahnschrift Light SemiCondensed" w:cs="Cambria"/>
          <w:sz w:val="24"/>
          <w:szCs w:val="24"/>
        </w:rPr>
        <w:t>Самара</w:t>
      </w:r>
      <w:r>
        <w:rPr>
          <w:rFonts w:ascii="Bahnschrift Light SemiCondensed" w:hAnsi="Bahnschrift Light SemiCondensed"/>
          <w:sz w:val="24"/>
          <w:szCs w:val="24"/>
        </w:rPr>
        <w:t>.</w:t>
      </w:r>
    </w:p>
    <w:p w14:paraId="0A474E3C" w14:textId="77777777" w:rsidR="0073485A" w:rsidRDefault="0073485A" w:rsidP="0073485A">
      <w:pPr>
        <w:spacing w:after="0"/>
        <w:jc w:val="center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Срок службы учебников.</w:t>
      </w:r>
    </w:p>
    <w:p w14:paraId="6C90FDFB" w14:textId="65DD6A07" w:rsidR="0073485A" w:rsidRDefault="0073485A" w:rsidP="0073485A">
      <w:pPr>
        <w:spacing w:after="0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/>
          <w:sz w:val="24"/>
          <w:szCs w:val="24"/>
        </w:rPr>
        <w:tab/>
        <w:t>При организации образовательного процесса, прошедших государственную экспертизу, проведенную в период действия образовательного стандарта (10 лет) за исключением физического износа (письмо Министерства образования и науки Российской Федерации от 08.12 2011 г. № ЬД – 1634/03).</w:t>
      </w:r>
    </w:p>
    <w:p w14:paraId="116C6A24" w14:textId="77777777" w:rsidR="0073485A" w:rsidRDefault="0073485A" w:rsidP="0073485A">
      <w:pPr>
        <w:spacing w:after="0"/>
        <w:rPr>
          <w:rFonts w:ascii="Bahnschrift Light SemiCondensed" w:hAnsi="Bahnschrift Light SemiCondensed"/>
          <w:sz w:val="24"/>
          <w:szCs w:val="24"/>
        </w:rPr>
      </w:pPr>
    </w:p>
    <w:p w14:paraId="0730A68C" w14:textId="77777777" w:rsidR="0073485A" w:rsidRDefault="0073485A" w:rsidP="0073485A">
      <w:pPr>
        <w:spacing w:after="0"/>
        <w:jc w:val="center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Сроки выдачи учебников.</w:t>
      </w:r>
    </w:p>
    <w:p w14:paraId="7071F690" w14:textId="77777777" w:rsidR="0073485A" w:rsidRDefault="0073485A" w:rsidP="0073485A">
      <w:pPr>
        <w:spacing w:after="0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ab/>
        <w:t>Учащиеся школы обеспечиваются учебниками из фонда школьной библиотеки в августе, сентябре месяце согласно графику.</w:t>
      </w:r>
      <w:bookmarkEnd w:id="0"/>
    </w:p>
    <w:p w14:paraId="5F0CEADF" w14:textId="77777777" w:rsidR="00A85E73" w:rsidRDefault="00A85E73"/>
    <w:sectPr w:rsidR="00A8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9D"/>
    <w:rsid w:val="004A633E"/>
    <w:rsid w:val="0073485A"/>
    <w:rsid w:val="008B1E9D"/>
    <w:rsid w:val="00A21F3F"/>
    <w:rsid w:val="00A85E73"/>
    <w:rsid w:val="00CA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198A"/>
  <w15:chartTrackingRefBased/>
  <w15:docId w15:val="{7A954E1F-A562-44F1-BFCE-F974050E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85A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2021-09-29T09:17:00Z</cp:lastPrinted>
  <dcterms:created xsi:type="dcterms:W3CDTF">2021-09-29T09:04:00Z</dcterms:created>
  <dcterms:modified xsi:type="dcterms:W3CDTF">2022-10-10T09:27:00Z</dcterms:modified>
</cp:coreProperties>
</file>